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533989">
        <w:rPr>
          <w:rFonts w:ascii="Arial" w:hAnsi="Arial" w:cs="Arial"/>
          <w:b/>
          <w:snapToGrid w:val="0"/>
          <w:sz w:val="24"/>
          <w:szCs w:val="24"/>
        </w:rPr>
        <w:t>1</w:t>
      </w:r>
      <w:r w:rsidR="00D4687B">
        <w:rPr>
          <w:rFonts w:ascii="Arial" w:hAnsi="Arial" w:cs="Arial"/>
          <w:b/>
          <w:snapToGrid w:val="0"/>
          <w:sz w:val="24"/>
          <w:szCs w:val="24"/>
        </w:rPr>
        <w:t>3</w:t>
      </w:r>
      <w:r w:rsidR="00861B73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D4687B">
        <w:rPr>
          <w:rFonts w:ascii="Arial" w:hAnsi="Arial" w:cs="Arial"/>
          <w:b/>
          <w:snapToGrid w:val="0"/>
          <w:sz w:val="24"/>
          <w:szCs w:val="24"/>
        </w:rPr>
        <w:t>June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533989">
        <w:rPr>
          <w:rFonts w:ascii="Arial" w:hAnsi="Arial" w:cs="Arial"/>
          <w:b/>
          <w:snapToGrid w:val="0"/>
          <w:sz w:val="24"/>
          <w:szCs w:val="24"/>
        </w:rPr>
        <w:t>8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D4687B">
        <w:rPr>
          <w:rFonts w:ascii="Arial" w:hAnsi="Arial" w:cs="Arial"/>
          <w:b/>
          <w:snapToGrid w:val="0"/>
          <w:sz w:val="24"/>
          <w:szCs w:val="24"/>
        </w:rPr>
        <w:t>6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350ED" w:rsidTr="006350ED">
        <w:tc>
          <w:tcPr>
            <w:tcW w:w="2093" w:type="dxa"/>
          </w:tcPr>
          <w:p w:rsidR="006350ED" w:rsidRDefault="00DF2CFA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D4687B">
              <w:rPr>
                <w:rFonts w:ascii="Arial" w:hAnsi="Arial" w:cs="Arial"/>
                <w:snapToGrid w:val="0"/>
                <w:sz w:val="24"/>
                <w:szCs w:val="24"/>
              </w:rPr>
              <w:t>33</w:t>
            </w:r>
          </w:p>
        </w:tc>
        <w:tc>
          <w:tcPr>
            <w:tcW w:w="4139" w:type="dxa"/>
          </w:tcPr>
          <w:p w:rsidR="006350ED" w:rsidRPr="00CB0EF3" w:rsidRDefault="00D02E7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6350ED" w:rsidRPr="00B91E48" w:rsidRDefault="005949C7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– </w:t>
            </w:r>
            <w:r w:rsidR="00D4687B">
              <w:rPr>
                <w:rFonts w:ascii="Arial" w:hAnsi="Arial" w:cs="Arial"/>
                <w:snapToGrid w:val="0"/>
                <w:sz w:val="24"/>
                <w:szCs w:val="24"/>
              </w:rPr>
              <w:t>May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24000F" w:rsidP="00D4687B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110.</w:t>
            </w:r>
            <w:r w:rsidR="00D4687B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  <w:tr w:rsidR="00D4687B" w:rsidTr="006350ED">
        <w:tc>
          <w:tcPr>
            <w:tcW w:w="2093" w:type="dxa"/>
          </w:tcPr>
          <w:p w:rsidR="00D4687B" w:rsidRDefault="00D4687B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100934</w:t>
            </w:r>
          </w:p>
        </w:tc>
        <w:tc>
          <w:tcPr>
            <w:tcW w:w="4139" w:type="dxa"/>
          </w:tcPr>
          <w:p w:rsidR="00D4687B" w:rsidRDefault="00D4687B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D4687B" w:rsidRDefault="00D4687B" w:rsidP="00766B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Salary – June</w:t>
            </w:r>
          </w:p>
        </w:tc>
        <w:tc>
          <w:tcPr>
            <w:tcW w:w="850" w:type="dxa"/>
          </w:tcPr>
          <w:p w:rsidR="00D4687B" w:rsidRDefault="00D4687B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87B" w:rsidRDefault="00D4687B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87B" w:rsidRDefault="00D4687B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110.30</w:t>
            </w:r>
          </w:p>
        </w:tc>
      </w:tr>
      <w:tr w:rsidR="00533989" w:rsidTr="006350ED">
        <w:tc>
          <w:tcPr>
            <w:tcW w:w="2093" w:type="dxa"/>
          </w:tcPr>
          <w:p w:rsidR="00533989" w:rsidRDefault="00D4687B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100935</w:t>
            </w:r>
          </w:p>
        </w:tc>
        <w:tc>
          <w:tcPr>
            <w:tcW w:w="4139" w:type="dxa"/>
          </w:tcPr>
          <w:p w:rsidR="00533989" w:rsidRDefault="00533989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766B46" w:rsidP="00766B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989" w:rsidRDefault="00766B46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14.40</w:t>
            </w:r>
          </w:p>
        </w:tc>
      </w:tr>
      <w:tr w:rsidR="00CB0EF3" w:rsidTr="006350ED">
        <w:tc>
          <w:tcPr>
            <w:tcW w:w="2093" w:type="dxa"/>
          </w:tcPr>
          <w:p w:rsidR="00CB0EF3" w:rsidRDefault="00D4687B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100936</w:t>
            </w:r>
          </w:p>
        </w:tc>
        <w:tc>
          <w:tcPr>
            <w:tcW w:w="4139" w:type="dxa"/>
          </w:tcPr>
          <w:p w:rsidR="00CB0EF3" w:rsidRPr="002A06F3" w:rsidRDefault="00D4687B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Came &amp; Company</w:t>
            </w:r>
          </w:p>
        </w:tc>
        <w:tc>
          <w:tcPr>
            <w:tcW w:w="5953" w:type="dxa"/>
          </w:tcPr>
          <w:p w:rsidR="001C0830" w:rsidRPr="00B91E48" w:rsidRDefault="00D4687B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Annual Insurance Premium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D4687B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390.33</w:t>
            </w:r>
          </w:p>
        </w:tc>
      </w:tr>
      <w:tr w:rsidR="001C3FA7" w:rsidTr="006350ED">
        <w:tc>
          <w:tcPr>
            <w:tcW w:w="2093" w:type="dxa"/>
          </w:tcPr>
          <w:p w:rsidR="00DF2CFA" w:rsidRDefault="00D4687B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100937</w:t>
            </w:r>
          </w:p>
        </w:tc>
        <w:tc>
          <w:tcPr>
            <w:tcW w:w="4139" w:type="dxa"/>
          </w:tcPr>
          <w:p w:rsidR="001C3FA7" w:rsidRDefault="00D4687B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Belton Bros</w:t>
            </w:r>
          </w:p>
        </w:tc>
        <w:tc>
          <w:tcPr>
            <w:tcW w:w="5953" w:type="dxa"/>
          </w:tcPr>
          <w:p w:rsidR="001C3FA7" w:rsidRDefault="00D4687B" w:rsidP="004F556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Rent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D4687B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50.00</w:t>
            </w:r>
          </w:p>
        </w:tc>
      </w:tr>
      <w:tr w:rsidR="006350ED" w:rsidTr="006350ED">
        <w:tc>
          <w:tcPr>
            <w:tcW w:w="2093" w:type="dxa"/>
          </w:tcPr>
          <w:p w:rsidR="006350ED" w:rsidRDefault="00D4687B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100938</w:t>
            </w:r>
          </w:p>
        </w:tc>
        <w:tc>
          <w:tcPr>
            <w:tcW w:w="4139" w:type="dxa"/>
          </w:tcPr>
          <w:p w:rsidR="006350ED" w:rsidRDefault="00D4687B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Belton Bros</w:t>
            </w:r>
          </w:p>
        </w:tc>
        <w:tc>
          <w:tcPr>
            <w:tcW w:w="5953" w:type="dxa"/>
          </w:tcPr>
          <w:p w:rsidR="006350ED" w:rsidRPr="00EF1B38" w:rsidRDefault="00D4687B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Parish Burial Ground – April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CF24CA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44.16</w:t>
            </w:r>
          </w:p>
        </w:tc>
      </w:tr>
      <w:tr w:rsidR="00CB6EA4" w:rsidTr="006350ED">
        <w:tc>
          <w:tcPr>
            <w:tcW w:w="2093" w:type="dxa"/>
          </w:tcPr>
          <w:p w:rsidR="00E0057C" w:rsidRDefault="00CF24CA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100939</w:t>
            </w:r>
          </w:p>
        </w:tc>
        <w:tc>
          <w:tcPr>
            <w:tcW w:w="4139" w:type="dxa"/>
          </w:tcPr>
          <w:p w:rsidR="00CB6EA4" w:rsidRDefault="00CF24CA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HMR&amp;C</w:t>
            </w:r>
          </w:p>
        </w:tc>
        <w:tc>
          <w:tcPr>
            <w:tcW w:w="5953" w:type="dxa"/>
          </w:tcPr>
          <w:p w:rsidR="00CB6EA4" w:rsidRPr="00EF1B38" w:rsidRDefault="00CF24CA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PAYE/NI – April/June</w:t>
            </w: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F24CA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82.60</w:t>
            </w:r>
          </w:p>
        </w:tc>
      </w:tr>
      <w:tr w:rsidR="00CB6EA4" w:rsidTr="006350ED">
        <w:tc>
          <w:tcPr>
            <w:tcW w:w="2093" w:type="dxa"/>
          </w:tcPr>
          <w:p w:rsidR="00CB6EA4" w:rsidRDefault="00CF24CA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100940</w:t>
            </w:r>
          </w:p>
        </w:tc>
        <w:tc>
          <w:tcPr>
            <w:tcW w:w="4139" w:type="dxa"/>
          </w:tcPr>
          <w:p w:rsidR="00CB6EA4" w:rsidRDefault="00CF24CA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Playsafety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Ltd</w:t>
            </w:r>
          </w:p>
        </w:tc>
        <w:tc>
          <w:tcPr>
            <w:tcW w:w="5953" w:type="dxa"/>
          </w:tcPr>
          <w:p w:rsidR="00CB6EA4" w:rsidRPr="00EF1B38" w:rsidRDefault="00CF24CA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Annual Playground Inspection</w:t>
            </w: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CF24CA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79.80</w:t>
            </w: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CF24CA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CF24CA">
              <w:rPr>
                <w:rFonts w:ascii="Arial" w:hAnsi="Arial" w:cs="Arial"/>
                <w:snapToGrid w:val="0"/>
                <w:sz w:val="24"/>
                <w:szCs w:val="24"/>
              </w:rPr>
              <w:t>881.89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53398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CF24CA">
        <w:rPr>
          <w:rFonts w:ascii="Arial" w:hAnsi="Arial" w:cs="Arial"/>
          <w:snapToGrid w:val="0"/>
          <w:sz w:val="24"/>
          <w:szCs w:val="24"/>
        </w:rPr>
        <w:t>3</w:t>
      </w:r>
      <w:r w:rsidR="00DF2CFA">
        <w:rPr>
          <w:rFonts w:ascii="Arial" w:hAnsi="Arial" w:cs="Arial"/>
          <w:snapToGrid w:val="0"/>
          <w:sz w:val="24"/>
          <w:szCs w:val="24"/>
        </w:rPr>
        <w:t xml:space="preserve">th </w:t>
      </w:r>
      <w:r w:rsidR="00CF24CA">
        <w:rPr>
          <w:rFonts w:ascii="Arial" w:hAnsi="Arial" w:cs="Arial"/>
          <w:snapToGrid w:val="0"/>
          <w:sz w:val="24"/>
          <w:szCs w:val="24"/>
        </w:rPr>
        <w:t>June</w:t>
      </w:r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>
        <w:rPr>
          <w:rFonts w:ascii="Arial" w:hAnsi="Arial" w:cs="Arial"/>
          <w:snapToGrid w:val="0"/>
          <w:sz w:val="24"/>
          <w:szCs w:val="24"/>
        </w:rPr>
        <w:t>8</w:t>
      </w:r>
      <w:bookmarkStart w:id="0" w:name="_GoBack"/>
      <w:bookmarkEnd w:id="0"/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390" w:rsidRDefault="00D46390">
      <w:r>
        <w:separator/>
      </w:r>
    </w:p>
  </w:endnote>
  <w:endnote w:type="continuationSeparator" w:id="0">
    <w:p w:rsidR="00D46390" w:rsidRDefault="00D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CF24CA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390" w:rsidRDefault="00D46390">
      <w:r>
        <w:separator/>
      </w:r>
    </w:p>
  </w:footnote>
  <w:footnote w:type="continuationSeparator" w:id="0">
    <w:p w:rsidR="00D46390" w:rsidRDefault="00D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660C"/>
    <w:rsid w:val="001E7D02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C5499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614A"/>
    <w:rsid w:val="005C62D1"/>
    <w:rsid w:val="005C7367"/>
    <w:rsid w:val="005D114D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5C72"/>
    <w:rsid w:val="005F6A64"/>
    <w:rsid w:val="005F73DD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1F2"/>
    <w:rsid w:val="006231F7"/>
    <w:rsid w:val="0062576A"/>
    <w:rsid w:val="00630BF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8F"/>
    <w:rsid w:val="008C2DFD"/>
    <w:rsid w:val="008C3B3D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C77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1294-E4D2-409A-BB1D-2E3057EF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2018-02-14T09:28:00Z</cp:lastPrinted>
  <dcterms:created xsi:type="dcterms:W3CDTF">2018-06-13T08:44:00Z</dcterms:created>
  <dcterms:modified xsi:type="dcterms:W3CDTF">2018-06-13T08:53:00Z</dcterms:modified>
</cp:coreProperties>
</file>